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AE005" w14:textId="56959AC6" w:rsidR="000215C8" w:rsidRDefault="000215C8" w:rsidP="007D1C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B76EAE">
        <w:rPr>
          <w:rFonts w:ascii="Times New Roman" w:hAnsi="Times New Roman" w:cs="Times New Roman"/>
          <w:sz w:val="24"/>
          <w:szCs w:val="24"/>
        </w:rPr>
        <w:t>400-04/24-01/1</w:t>
      </w:r>
    </w:p>
    <w:p w14:paraId="5FC1A721" w14:textId="536C44ED" w:rsidR="000215C8" w:rsidRDefault="000215C8" w:rsidP="007D1C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B76EAE">
        <w:rPr>
          <w:rFonts w:ascii="Times New Roman" w:hAnsi="Times New Roman" w:cs="Times New Roman"/>
          <w:sz w:val="24"/>
          <w:szCs w:val="24"/>
        </w:rPr>
        <w:t>2196-33-24-1</w:t>
      </w:r>
      <w:bookmarkStart w:id="0" w:name="_GoBack"/>
      <w:bookmarkEnd w:id="0"/>
    </w:p>
    <w:p w14:paraId="6E5CB5E2" w14:textId="6C3C48CC" w:rsidR="004A5E42" w:rsidRPr="007D1CF1" w:rsidRDefault="007D1CF1" w:rsidP="007D1C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1CF1">
        <w:rPr>
          <w:rFonts w:ascii="Times New Roman" w:hAnsi="Times New Roman" w:cs="Times New Roman"/>
          <w:sz w:val="24"/>
          <w:szCs w:val="24"/>
        </w:rPr>
        <w:t>Broj RKP-a: 17819</w:t>
      </w:r>
    </w:p>
    <w:p w14:paraId="75BA938A" w14:textId="77777777" w:rsidR="007D1CF1" w:rsidRPr="007D1CF1" w:rsidRDefault="007D1CF1" w:rsidP="007D1C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1CF1">
        <w:rPr>
          <w:rFonts w:ascii="Times New Roman" w:hAnsi="Times New Roman" w:cs="Times New Roman"/>
          <w:sz w:val="24"/>
          <w:szCs w:val="24"/>
        </w:rPr>
        <w:t>Naziv obveznika: Gimnazija Matije Antuna Reljkovića</w:t>
      </w:r>
    </w:p>
    <w:p w14:paraId="11BAF977" w14:textId="77777777" w:rsidR="007D1CF1" w:rsidRPr="007D1CF1" w:rsidRDefault="007D1CF1" w:rsidP="007D1C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1CF1">
        <w:rPr>
          <w:rFonts w:ascii="Times New Roman" w:hAnsi="Times New Roman" w:cs="Times New Roman"/>
          <w:sz w:val="24"/>
          <w:szCs w:val="24"/>
        </w:rPr>
        <w:t>OIB: 40947050227</w:t>
      </w:r>
    </w:p>
    <w:p w14:paraId="4D010619" w14:textId="77777777" w:rsidR="007D1CF1" w:rsidRPr="007D1CF1" w:rsidRDefault="007D1CF1" w:rsidP="007D1C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1CF1">
        <w:rPr>
          <w:rFonts w:ascii="Times New Roman" w:hAnsi="Times New Roman" w:cs="Times New Roman"/>
          <w:sz w:val="24"/>
          <w:szCs w:val="24"/>
        </w:rPr>
        <w:t>Adresa obveznika: Trg bana Josipa Šokčevića 1, 32 100 Vinkovci</w:t>
      </w:r>
    </w:p>
    <w:p w14:paraId="3B53CBF1" w14:textId="77777777" w:rsidR="007D1CF1" w:rsidRPr="007D1CF1" w:rsidRDefault="007D1CF1" w:rsidP="007D1C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1CF1">
        <w:rPr>
          <w:rFonts w:ascii="Times New Roman" w:hAnsi="Times New Roman" w:cs="Times New Roman"/>
          <w:sz w:val="24"/>
          <w:szCs w:val="24"/>
        </w:rPr>
        <w:t xml:space="preserve">Razina: </w:t>
      </w:r>
      <w:r>
        <w:rPr>
          <w:rFonts w:ascii="Times New Roman" w:hAnsi="Times New Roman" w:cs="Times New Roman"/>
          <w:sz w:val="24"/>
          <w:szCs w:val="24"/>
        </w:rPr>
        <w:t>31</w:t>
      </w:r>
    </w:p>
    <w:p w14:paraId="26F9AED9" w14:textId="70796D22" w:rsidR="007D1CF1" w:rsidRPr="007D1CF1" w:rsidRDefault="007D1CF1" w:rsidP="007D1C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1CF1">
        <w:rPr>
          <w:rFonts w:ascii="Times New Roman" w:hAnsi="Times New Roman" w:cs="Times New Roman"/>
          <w:sz w:val="24"/>
          <w:szCs w:val="24"/>
        </w:rPr>
        <w:t>Šifra djelatnosti:</w:t>
      </w:r>
      <w:r w:rsidR="000215C8">
        <w:rPr>
          <w:rFonts w:ascii="Times New Roman" w:hAnsi="Times New Roman" w:cs="Times New Roman"/>
          <w:sz w:val="24"/>
          <w:szCs w:val="24"/>
        </w:rPr>
        <w:t xml:space="preserve"> 8531</w:t>
      </w:r>
    </w:p>
    <w:p w14:paraId="53B57BCB" w14:textId="33841CD8" w:rsidR="007D1CF1" w:rsidRPr="007D1CF1" w:rsidRDefault="007D1CF1" w:rsidP="007D1C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1CF1">
        <w:rPr>
          <w:rFonts w:ascii="Times New Roman" w:hAnsi="Times New Roman" w:cs="Times New Roman"/>
          <w:sz w:val="24"/>
          <w:szCs w:val="24"/>
        </w:rPr>
        <w:t>Šifra županije/grada/općine:</w:t>
      </w:r>
      <w:r w:rsidR="00E6762B">
        <w:rPr>
          <w:rFonts w:ascii="Times New Roman" w:hAnsi="Times New Roman" w:cs="Times New Roman"/>
          <w:sz w:val="24"/>
          <w:szCs w:val="24"/>
        </w:rPr>
        <w:t xml:space="preserve"> 487</w:t>
      </w:r>
    </w:p>
    <w:p w14:paraId="745B0717" w14:textId="77777777" w:rsidR="007D1CF1" w:rsidRPr="007D1CF1" w:rsidRDefault="007D1CF1" w:rsidP="007D1C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CF1">
        <w:rPr>
          <w:rFonts w:ascii="Times New Roman" w:hAnsi="Times New Roman" w:cs="Times New Roman"/>
          <w:b/>
          <w:sz w:val="28"/>
          <w:szCs w:val="28"/>
        </w:rPr>
        <w:t>BILJEŠKE UZ FINANCIJSKI IZVJEŠTAJ ZA RAZDOBLJE OD 1. SIJEČNJA DO 31. PROSINCA 2023. GODINE</w:t>
      </w:r>
    </w:p>
    <w:p w14:paraId="632BF038" w14:textId="77777777" w:rsidR="007D1CF1" w:rsidRDefault="007D1CF1" w:rsidP="007D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1CF1">
        <w:rPr>
          <w:rFonts w:ascii="Times New Roman" w:hAnsi="Times New Roman" w:cs="Times New Roman"/>
          <w:sz w:val="24"/>
          <w:szCs w:val="24"/>
        </w:rPr>
        <w:t>Godišnji financijski izvještaj Gimnazije Matije Antuna Reljkovića sastavljen je nakon što su proknjižene sve poslovne promjene, događaji i transakcije za razdoblje siječanj- prosinac 2023.</w:t>
      </w:r>
      <w:r w:rsidR="00981E5D">
        <w:rPr>
          <w:rFonts w:ascii="Times New Roman" w:hAnsi="Times New Roman" w:cs="Times New Roman"/>
          <w:sz w:val="24"/>
          <w:szCs w:val="24"/>
        </w:rPr>
        <w:t xml:space="preserve"> godine</w:t>
      </w:r>
      <w:r w:rsidRPr="007D1CF1">
        <w:rPr>
          <w:rFonts w:ascii="Times New Roman" w:hAnsi="Times New Roman" w:cs="Times New Roman"/>
          <w:sz w:val="24"/>
          <w:szCs w:val="24"/>
        </w:rPr>
        <w:t xml:space="preserve">, nakon što su knjiženja obavljena pravilno i ažurno temeljem vjerodostojne knjigovodstvene dokumentacije prema propisanom računskom planu i u skladu s financijskim planom odobrenim od nadležnih tijela. </w:t>
      </w:r>
    </w:p>
    <w:p w14:paraId="621A4EFF" w14:textId="20C8F9FA" w:rsidR="00FE6858" w:rsidRPr="00941071" w:rsidRDefault="00941071" w:rsidP="00941071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PR-RAS</w:t>
      </w:r>
    </w:p>
    <w:p w14:paraId="27AB7FB8" w14:textId="77777777" w:rsidR="00981E5D" w:rsidRDefault="00981E5D" w:rsidP="007D1CF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Gimnazija Matije Antuna Reljkovića je u izvještajnom razdoblju ostvarila </w:t>
      </w:r>
      <w:r w:rsidRPr="00981E5D">
        <w:rPr>
          <w:rFonts w:ascii="Times New Roman" w:hAnsi="Times New Roman" w:cs="Times New Roman"/>
          <w:b/>
          <w:sz w:val="24"/>
          <w:szCs w:val="24"/>
        </w:rPr>
        <w:t>prihode</w:t>
      </w:r>
      <w:r>
        <w:rPr>
          <w:rFonts w:ascii="Times New Roman" w:hAnsi="Times New Roman" w:cs="Times New Roman"/>
          <w:sz w:val="24"/>
          <w:szCs w:val="24"/>
        </w:rPr>
        <w:t xml:space="preserve"> poslovanja u iznosu: </w:t>
      </w:r>
      <w:r w:rsidRPr="00981E5D">
        <w:rPr>
          <w:rFonts w:ascii="Times New Roman" w:hAnsi="Times New Roman" w:cs="Times New Roman"/>
          <w:b/>
          <w:sz w:val="24"/>
          <w:szCs w:val="24"/>
          <w:u w:val="single"/>
        </w:rPr>
        <w:t>1.790.975,65 €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794F747B" w14:textId="77777777" w:rsidR="00981E5D" w:rsidRDefault="00981E5D" w:rsidP="007D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81E5D">
        <w:rPr>
          <w:rFonts w:ascii="Times New Roman" w:hAnsi="Times New Roman" w:cs="Times New Roman"/>
          <w:sz w:val="24"/>
          <w:szCs w:val="24"/>
          <w:u w:val="single"/>
        </w:rPr>
        <w:t>PRIHODI POSLOVANJA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7225"/>
        <w:gridCol w:w="1984"/>
      </w:tblGrid>
      <w:tr w:rsidR="00981E5D" w14:paraId="6AAFEC62" w14:textId="77777777" w:rsidTr="00F91DEC">
        <w:trPr>
          <w:trHeight w:val="687"/>
        </w:trPr>
        <w:tc>
          <w:tcPr>
            <w:tcW w:w="7225" w:type="dxa"/>
            <w:shd w:val="clear" w:color="auto" w:fill="FFFFFF" w:themeFill="background1"/>
          </w:tcPr>
          <w:p w14:paraId="78348D30" w14:textId="77777777" w:rsidR="00981E5D" w:rsidRPr="00981E5D" w:rsidRDefault="00981E5D" w:rsidP="00981E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D">
              <w:rPr>
                <w:rFonts w:ascii="Times New Roman" w:hAnsi="Times New Roman" w:cs="Times New Roman"/>
                <w:sz w:val="24"/>
                <w:szCs w:val="24"/>
              </w:rPr>
              <w:t xml:space="preserve">6341-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Tekuće pomoći od izvanproračunskih korisnika (HZZ- mjera pripravništva)</w:t>
            </w:r>
          </w:p>
        </w:tc>
        <w:tc>
          <w:tcPr>
            <w:tcW w:w="1984" w:type="dxa"/>
            <w:shd w:val="clear" w:color="auto" w:fill="FFFFFF" w:themeFill="background1"/>
          </w:tcPr>
          <w:p w14:paraId="13196A0B" w14:textId="77777777" w:rsidR="00981E5D" w:rsidRDefault="00981E5D" w:rsidP="00B5408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5E85C" w14:textId="77777777" w:rsidR="00981E5D" w:rsidRPr="00981E5D" w:rsidRDefault="00981E5D" w:rsidP="00B5408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D">
              <w:rPr>
                <w:rFonts w:ascii="Times New Roman" w:hAnsi="Times New Roman" w:cs="Times New Roman"/>
                <w:sz w:val="24"/>
                <w:szCs w:val="24"/>
              </w:rPr>
              <w:t>17.799,12 €</w:t>
            </w:r>
          </w:p>
        </w:tc>
      </w:tr>
      <w:tr w:rsidR="00981E5D" w14:paraId="36E7F3EF" w14:textId="77777777" w:rsidTr="00F91DEC">
        <w:tc>
          <w:tcPr>
            <w:tcW w:w="7225" w:type="dxa"/>
            <w:shd w:val="clear" w:color="auto" w:fill="FFFFFF" w:themeFill="background1"/>
          </w:tcPr>
          <w:p w14:paraId="7A0C5912" w14:textId="0493C98C" w:rsidR="00981E5D" w:rsidRPr="00981E5D" w:rsidRDefault="00981E5D" w:rsidP="00981E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1E5D">
              <w:rPr>
                <w:rFonts w:ascii="Times New Roman" w:hAnsi="Times New Roman" w:cs="Times New Roman"/>
                <w:sz w:val="24"/>
                <w:szCs w:val="24"/>
              </w:rPr>
              <w:t>6361- Tekuće pomoći proračunskim korisnicima iz proračuna koji im nije nadležan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(MZO</w:t>
            </w:r>
            <w:r w:rsidR="00F83F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E2C23">
              <w:rPr>
                <w:rFonts w:ascii="Times New Roman" w:hAnsi="Times New Roman" w:cs="Times New Roman"/>
                <w:sz w:val="24"/>
                <w:szCs w:val="24"/>
              </w:rPr>
              <w:t>plaće, materijalna prava</w:t>
            </w:r>
            <w:r w:rsidR="00697DF7">
              <w:rPr>
                <w:rFonts w:ascii="Times New Roman" w:hAnsi="Times New Roman" w:cs="Times New Roman"/>
                <w:sz w:val="24"/>
                <w:szCs w:val="24"/>
              </w:rPr>
              <w:t>, 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</w:tcPr>
          <w:p w14:paraId="46C1EFD7" w14:textId="77777777" w:rsidR="00B54080" w:rsidRDefault="00B54080" w:rsidP="00B5408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ADEF4" w14:textId="77777777" w:rsidR="00981E5D" w:rsidRPr="00B54080" w:rsidRDefault="00981E5D" w:rsidP="00B5408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40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54080" w:rsidRPr="00B54080">
              <w:rPr>
                <w:rFonts w:ascii="Times New Roman" w:hAnsi="Times New Roman" w:cs="Times New Roman"/>
                <w:sz w:val="24"/>
                <w:szCs w:val="24"/>
              </w:rPr>
              <w:t>650.305,84 €</w:t>
            </w:r>
          </w:p>
        </w:tc>
      </w:tr>
      <w:tr w:rsidR="00981E5D" w14:paraId="49EAB887" w14:textId="77777777" w:rsidTr="00F91DEC">
        <w:tc>
          <w:tcPr>
            <w:tcW w:w="7225" w:type="dxa"/>
            <w:shd w:val="clear" w:color="auto" w:fill="FFFFFF" w:themeFill="background1"/>
          </w:tcPr>
          <w:p w14:paraId="7B85E1A0" w14:textId="6885E067" w:rsidR="00981E5D" w:rsidRPr="00B54080" w:rsidRDefault="00B54080" w:rsidP="00981E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4080">
              <w:rPr>
                <w:rFonts w:ascii="Times New Roman" w:hAnsi="Times New Roman" w:cs="Times New Roman"/>
                <w:sz w:val="24"/>
                <w:szCs w:val="24"/>
              </w:rPr>
              <w:t>6362- Kapitalne pomoći proračunskim korisnicima iz proračuna koji im nije nadležan (MZO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knjige</w:t>
            </w:r>
            <w:r w:rsidR="00697DF7">
              <w:rPr>
                <w:rFonts w:ascii="Times New Roman" w:hAnsi="Times New Roman" w:cs="Times New Roman"/>
                <w:sz w:val="24"/>
                <w:szCs w:val="24"/>
              </w:rPr>
              <w:t xml:space="preserve"> u knjižnici</w:t>
            </w:r>
            <w:r w:rsidRPr="00B540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</w:tcPr>
          <w:p w14:paraId="5A2DB41B" w14:textId="77777777" w:rsidR="00B54080" w:rsidRDefault="00B54080" w:rsidP="00B5408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348C0" w14:textId="77777777" w:rsidR="00981E5D" w:rsidRPr="00B54080" w:rsidRDefault="00B54080" w:rsidP="00B5408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4080">
              <w:rPr>
                <w:rFonts w:ascii="Times New Roman" w:hAnsi="Times New Roman" w:cs="Times New Roman"/>
                <w:sz w:val="24"/>
                <w:szCs w:val="24"/>
              </w:rPr>
              <w:t>797,00 €</w:t>
            </w:r>
          </w:p>
        </w:tc>
      </w:tr>
      <w:tr w:rsidR="00981E5D" w14:paraId="323B20CB" w14:textId="77777777" w:rsidTr="00F91DEC">
        <w:tc>
          <w:tcPr>
            <w:tcW w:w="7225" w:type="dxa"/>
            <w:shd w:val="clear" w:color="auto" w:fill="FFFFFF" w:themeFill="background1"/>
          </w:tcPr>
          <w:p w14:paraId="4CB5F785" w14:textId="16A9C908" w:rsidR="00981E5D" w:rsidRPr="00273385" w:rsidRDefault="00903844" w:rsidP="00981E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33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6413- </w:t>
            </w:r>
            <w:r w:rsidR="00273385" w:rsidRPr="00273385">
              <w:rPr>
                <w:rFonts w:ascii="Times New Roman" w:hAnsi="Times New Roman" w:cs="Times New Roman"/>
                <w:sz w:val="24"/>
                <w:szCs w:val="24"/>
              </w:rPr>
              <w:t>Kamate na oročena sredstva i depozite po viđenju</w:t>
            </w:r>
            <w:r w:rsidR="0098532A">
              <w:rPr>
                <w:rFonts w:ascii="Times New Roman" w:hAnsi="Times New Roman" w:cs="Times New Roman"/>
                <w:sz w:val="24"/>
                <w:szCs w:val="24"/>
              </w:rPr>
              <w:t xml:space="preserve"> (poslovanje po računima)</w:t>
            </w:r>
          </w:p>
        </w:tc>
        <w:tc>
          <w:tcPr>
            <w:tcW w:w="1984" w:type="dxa"/>
            <w:shd w:val="clear" w:color="auto" w:fill="FFFFFF" w:themeFill="background1"/>
          </w:tcPr>
          <w:p w14:paraId="7BE59968" w14:textId="31A89B38" w:rsidR="00981E5D" w:rsidRPr="00CB7905" w:rsidRDefault="00FF7631" w:rsidP="007E2BF7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sz w:val="24"/>
                <w:szCs w:val="24"/>
              </w:rPr>
              <w:t>109,61 €</w:t>
            </w:r>
          </w:p>
        </w:tc>
      </w:tr>
      <w:tr w:rsidR="00981E5D" w14:paraId="7659C0D5" w14:textId="77777777" w:rsidTr="00F91DEC">
        <w:tc>
          <w:tcPr>
            <w:tcW w:w="7225" w:type="dxa"/>
            <w:shd w:val="clear" w:color="auto" w:fill="FFFFFF" w:themeFill="background1"/>
          </w:tcPr>
          <w:p w14:paraId="2165E8E2" w14:textId="7914483B" w:rsidR="00981E5D" w:rsidRPr="00CB7905" w:rsidRDefault="00EB6FDF" w:rsidP="00981E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sz w:val="24"/>
                <w:szCs w:val="24"/>
              </w:rPr>
              <w:t xml:space="preserve">6615- Prihodi od pruženih usluga (najam </w:t>
            </w:r>
            <w:r w:rsidR="00F20D2B" w:rsidRPr="00CB7905">
              <w:rPr>
                <w:rFonts w:ascii="Times New Roman" w:hAnsi="Times New Roman" w:cs="Times New Roman"/>
                <w:sz w:val="24"/>
                <w:szCs w:val="24"/>
              </w:rPr>
              <w:t>dvorane, članarina za učenički servis i provizija od učeničkog servisa</w:t>
            </w:r>
            <w:r w:rsidR="00CB7905" w:rsidRPr="00CB79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FFFFFF" w:themeFill="background1"/>
          </w:tcPr>
          <w:p w14:paraId="5EE927CC" w14:textId="77777777" w:rsidR="007E2BF7" w:rsidRDefault="007E2BF7" w:rsidP="00CB79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3F779" w14:textId="61AA576F" w:rsidR="00981E5D" w:rsidRPr="00CB7905" w:rsidRDefault="00CB7905" w:rsidP="00CB79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7905">
              <w:rPr>
                <w:rFonts w:ascii="Times New Roman" w:hAnsi="Times New Roman" w:cs="Times New Roman"/>
                <w:sz w:val="24"/>
                <w:szCs w:val="24"/>
              </w:rPr>
              <w:t>9.828,82 €</w:t>
            </w:r>
          </w:p>
        </w:tc>
      </w:tr>
      <w:tr w:rsidR="00981E5D" w14:paraId="30D328D5" w14:textId="77777777" w:rsidTr="001D29A0">
        <w:trPr>
          <w:trHeight w:val="699"/>
        </w:trPr>
        <w:tc>
          <w:tcPr>
            <w:tcW w:w="7225" w:type="dxa"/>
            <w:shd w:val="clear" w:color="auto" w:fill="FFFFFF" w:themeFill="background1"/>
          </w:tcPr>
          <w:p w14:paraId="6C47B073" w14:textId="4B075A78" w:rsidR="00981E5D" w:rsidRPr="00801D68" w:rsidRDefault="007E2BF7" w:rsidP="00981E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D68">
              <w:rPr>
                <w:rFonts w:ascii="Times New Roman" w:hAnsi="Times New Roman" w:cs="Times New Roman"/>
                <w:sz w:val="24"/>
                <w:szCs w:val="24"/>
              </w:rPr>
              <w:t xml:space="preserve">6631- Tekuće donacije (donacije za provedbu </w:t>
            </w:r>
            <w:r w:rsidR="00801D68" w:rsidRPr="00801D68">
              <w:rPr>
                <w:rFonts w:ascii="Times New Roman" w:hAnsi="Times New Roman" w:cs="Times New Roman"/>
                <w:sz w:val="24"/>
                <w:szCs w:val="24"/>
              </w:rPr>
              <w:t>natjecanja- Škola domaćin)</w:t>
            </w:r>
          </w:p>
        </w:tc>
        <w:tc>
          <w:tcPr>
            <w:tcW w:w="1984" w:type="dxa"/>
            <w:shd w:val="clear" w:color="auto" w:fill="FFFFFF" w:themeFill="background1"/>
          </w:tcPr>
          <w:p w14:paraId="08E51475" w14:textId="77777777" w:rsidR="00801D68" w:rsidRDefault="00801D68" w:rsidP="00981E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91C66" w14:textId="6ADBAF68" w:rsidR="00981E5D" w:rsidRPr="00801D68" w:rsidRDefault="00801D68" w:rsidP="00801D6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1D68">
              <w:rPr>
                <w:rFonts w:ascii="Times New Roman" w:hAnsi="Times New Roman" w:cs="Times New Roman"/>
                <w:sz w:val="24"/>
                <w:szCs w:val="24"/>
              </w:rPr>
              <w:t>5.840,66 €</w:t>
            </w:r>
          </w:p>
        </w:tc>
      </w:tr>
      <w:tr w:rsidR="00981E5D" w14:paraId="17408712" w14:textId="77777777" w:rsidTr="00F91DEC">
        <w:tc>
          <w:tcPr>
            <w:tcW w:w="7225" w:type="dxa"/>
            <w:shd w:val="clear" w:color="auto" w:fill="FFFFFF" w:themeFill="background1"/>
          </w:tcPr>
          <w:p w14:paraId="2FD23A90" w14:textId="219ACAA6" w:rsidR="00981E5D" w:rsidRPr="00E21080" w:rsidRDefault="009F398A" w:rsidP="00981E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080">
              <w:rPr>
                <w:rFonts w:ascii="Times New Roman" w:hAnsi="Times New Roman" w:cs="Times New Roman"/>
                <w:sz w:val="24"/>
                <w:szCs w:val="24"/>
              </w:rPr>
              <w:t>6711- Prihodi iz  nadležnog proračuna za financiranje rashoda poslovanja</w:t>
            </w:r>
            <w:r w:rsidR="00E21080">
              <w:rPr>
                <w:rFonts w:ascii="Times New Roman" w:hAnsi="Times New Roman" w:cs="Times New Roman"/>
                <w:sz w:val="24"/>
                <w:szCs w:val="24"/>
              </w:rPr>
              <w:t xml:space="preserve"> (prijevoz zaposlenika, energenti, materijalni troškovi</w:t>
            </w:r>
            <w:r w:rsidR="00E14E19">
              <w:rPr>
                <w:rFonts w:ascii="Times New Roman" w:hAnsi="Times New Roman" w:cs="Times New Roman"/>
                <w:sz w:val="24"/>
                <w:szCs w:val="24"/>
              </w:rPr>
              <w:t>, hitne intervencije, Shema voća, pro</w:t>
            </w:r>
            <w:r w:rsidR="00442724">
              <w:rPr>
                <w:rFonts w:ascii="Times New Roman" w:hAnsi="Times New Roman" w:cs="Times New Roman"/>
                <w:sz w:val="24"/>
                <w:szCs w:val="24"/>
              </w:rPr>
              <w:t>jekt e-Škole, asistent u nastavi, sport, ..)</w:t>
            </w:r>
          </w:p>
        </w:tc>
        <w:tc>
          <w:tcPr>
            <w:tcW w:w="1984" w:type="dxa"/>
            <w:shd w:val="clear" w:color="auto" w:fill="FFFFFF" w:themeFill="background1"/>
          </w:tcPr>
          <w:p w14:paraId="35A9E19B" w14:textId="77777777" w:rsidR="00E21080" w:rsidRDefault="00E21080" w:rsidP="00981E5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D6F38" w14:textId="38B29278" w:rsidR="00981E5D" w:rsidRPr="00E21080" w:rsidRDefault="009F398A" w:rsidP="00E21080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1080">
              <w:rPr>
                <w:rFonts w:ascii="Times New Roman" w:hAnsi="Times New Roman" w:cs="Times New Roman"/>
                <w:sz w:val="24"/>
                <w:szCs w:val="24"/>
              </w:rPr>
              <w:t>100.225,45</w:t>
            </w:r>
            <w:r w:rsidR="00E21080" w:rsidRPr="00E21080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</w:tbl>
    <w:p w14:paraId="3D032C41" w14:textId="77777777" w:rsidR="00981E5D" w:rsidRDefault="00981E5D" w:rsidP="007D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7B61343" w14:textId="2928122F" w:rsidR="00E4018E" w:rsidRPr="00E4018E" w:rsidRDefault="00E4018E" w:rsidP="007D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18E">
        <w:rPr>
          <w:rFonts w:ascii="Times New Roman" w:hAnsi="Times New Roman" w:cs="Times New Roman"/>
          <w:sz w:val="24"/>
          <w:szCs w:val="24"/>
        </w:rPr>
        <w:t xml:space="preserve">Gimnazija Matije Antuna Reljkovića je u izvještajnom razdoblju ostvarila </w:t>
      </w:r>
      <w:r w:rsidRPr="00E4018E">
        <w:rPr>
          <w:rFonts w:ascii="Times New Roman" w:hAnsi="Times New Roman" w:cs="Times New Roman"/>
          <w:b/>
          <w:bCs/>
          <w:sz w:val="24"/>
          <w:szCs w:val="24"/>
        </w:rPr>
        <w:t>rashode</w:t>
      </w:r>
      <w:r w:rsidRPr="00E4018E">
        <w:rPr>
          <w:rFonts w:ascii="Times New Roman" w:hAnsi="Times New Roman" w:cs="Times New Roman"/>
          <w:sz w:val="24"/>
          <w:szCs w:val="24"/>
        </w:rPr>
        <w:t xml:space="preserve"> u iznosu: </w:t>
      </w:r>
      <w:r w:rsidR="0084343B" w:rsidRPr="0084343B">
        <w:rPr>
          <w:rFonts w:ascii="Times New Roman" w:hAnsi="Times New Roman" w:cs="Times New Roman"/>
          <w:b/>
          <w:bCs/>
          <w:sz w:val="24"/>
          <w:szCs w:val="24"/>
        </w:rPr>
        <w:t>1.784.289,14 €</w:t>
      </w:r>
      <w:r w:rsidR="0084343B">
        <w:rPr>
          <w:rFonts w:ascii="Times New Roman" w:hAnsi="Times New Roman" w:cs="Times New Roman"/>
          <w:sz w:val="24"/>
          <w:szCs w:val="24"/>
        </w:rPr>
        <w:t>.</w:t>
      </w:r>
    </w:p>
    <w:p w14:paraId="4517BE46" w14:textId="3556345D" w:rsidR="001A409F" w:rsidRDefault="001A409F" w:rsidP="007D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RASHODI POSLOVANJA</w:t>
      </w: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7225"/>
        <w:gridCol w:w="1984"/>
      </w:tblGrid>
      <w:tr w:rsidR="007F4DCB" w14:paraId="1A855B4B" w14:textId="77777777" w:rsidTr="00F91DEC">
        <w:tc>
          <w:tcPr>
            <w:tcW w:w="7225" w:type="dxa"/>
            <w:shd w:val="clear" w:color="auto" w:fill="FFFFFF" w:themeFill="background1"/>
          </w:tcPr>
          <w:p w14:paraId="67C8DEC1" w14:textId="711E50BD" w:rsidR="007F4DCB" w:rsidRPr="00F91DEC" w:rsidRDefault="00242AC1" w:rsidP="007D1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DEC">
              <w:rPr>
                <w:rFonts w:ascii="Times New Roman" w:hAnsi="Times New Roman" w:cs="Times New Roman"/>
                <w:sz w:val="24"/>
                <w:szCs w:val="24"/>
              </w:rPr>
              <w:t>311- Plaće za redovan rad</w:t>
            </w:r>
            <w:r w:rsidR="00FF43B0" w:rsidRPr="00F91DEC">
              <w:rPr>
                <w:rFonts w:ascii="Times New Roman" w:hAnsi="Times New Roman" w:cs="Times New Roman"/>
                <w:sz w:val="24"/>
                <w:szCs w:val="24"/>
              </w:rPr>
              <w:t xml:space="preserve"> (p</w:t>
            </w:r>
            <w:r w:rsidR="00DB29FA" w:rsidRPr="00F91DEC">
              <w:rPr>
                <w:rFonts w:ascii="Times New Roman" w:hAnsi="Times New Roman" w:cs="Times New Roman"/>
                <w:sz w:val="24"/>
                <w:szCs w:val="24"/>
              </w:rPr>
              <w:t>laće za zaposlene- povećanje)</w:t>
            </w:r>
          </w:p>
        </w:tc>
        <w:tc>
          <w:tcPr>
            <w:tcW w:w="1984" w:type="dxa"/>
            <w:shd w:val="clear" w:color="auto" w:fill="FFFFFF" w:themeFill="background1"/>
          </w:tcPr>
          <w:p w14:paraId="201681FC" w14:textId="2B6D69FA" w:rsidR="007F4DCB" w:rsidRPr="00F91DEC" w:rsidRDefault="00242AC1" w:rsidP="00DB29F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1DE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E16EA1" w:rsidRPr="00F91DE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F91D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6EA1" w:rsidRPr="00F91DEC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  <w:r w:rsidR="00FF43B0" w:rsidRPr="00F91D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6EA1" w:rsidRPr="00F91DE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FF43B0" w:rsidRPr="00F91DEC">
              <w:rPr>
                <w:rFonts w:ascii="Times New Roman" w:hAnsi="Times New Roman" w:cs="Times New Roman"/>
                <w:sz w:val="24"/>
                <w:szCs w:val="24"/>
              </w:rPr>
              <w:t xml:space="preserve"> €</w:t>
            </w:r>
          </w:p>
        </w:tc>
      </w:tr>
      <w:tr w:rsidR="007F4DCB" w14:paraId="4D48F363" w14:textId="77777777" w:rsidTr="00F91DEC">
        <w:tc>
          <w:tcPr>
            <w:tcW w:w="7225" w:type="dxa"/>
            <w:shd w:val="clear" w:color="auto" w:fill="FFFFFF" w:themeFill="background1"/>
          </w:tcPr>
          <w:p w14:paraId="090C0F50" w14:textId="0092B34C" w:rsidR="007F4DCB" w:rsidRPr="00F91DEC" w:rsidRDefault="005D626B" w:rsidP="007D1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DEC">
              <w:rPr>
                <w:rFonts w:ascii="Times New Roman" w:hAnsi="Times New Roman" w:cs="Times New Roman"/>
                <w:sz w:val="24"/>
                <w:szCs w:val="24"/>
              </w:rPr>
              <w:t>312- Ostali rashodi za zaposlene (</w:t>
            </w:r>
            <w:r w:rsidR="007E0FDB">
              <w:rPr>
                <w:rFonts w:ascii="Times New Roman" w:hAnsi="Times New Roman" w:cs="Times New Roman"/>
                <w:sz w:val="24"/>
                <w:szCs w:val="24"/>
              </w:rPr>
              <w:t>materijalna prava zaposlenika)</w:t>
            </w:r>
          </w:p>
        </w:tc>
        <w:tc>
          <w:tcPr>
            <w:tcW w:w="1984" w:type="dxa"/>
            <w:shd w:val="clear" w:color="auto" w:fill="FFFFFF" w:themeFill="background1"/>
          </w:tcPr>
          <w:p w14:paraId="2EB412FB" w14:textId="5DDCD613" w:rsidR="007F4DCB" w:rsidRPr="00F91DEC" w:rsidRDefault="0080230F" w:rsidP="0080230F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1DEC">
              <w:rPr>
                <w:rFonts w:ascii="Times New Roman" w:hAnsi="Times New Roman" w:cs="Times New Roman"/>
                <w:sz w:val="24"/>
                <w:szCs w:val="24"/>
              </w:rPr>
              <w:t>62.807,04 €</w:t>
            </w:r>
          </w:p>
        </w:tc>
      </w:tr>
      <w:tr w:rsidR="007F4DCB" w14:paraId="2917EBD1" w14:textId="77777777" w:rsidTr="00F91DEC">
        <w:tc>
          <w:tcPr>
            <w:tcW w:w="7225" w:type="dxa"/>
            <w:shd w:val="clear" w:color="auto" w:fill="FFFFFF" w:themeFill="background1"/>
          </w:tcPr>
          <w:p w14:paraId="02ADEC65" w14:textId="17FAC4C9" w:rsidR="007F4DCB" w:rsidRPr="00F91DEC" w:rsidRDefault="00D930E3" w:rsidP="007D1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DEC">
              <w:rPr>
                <w:rFonts w:ascii="Times New Roman" w:hAnsi="Times New Roman" w:cs="Times New Roman"/>
                <w:sz w:val="24"/>
                <w:szCs w:val="24"/>
              </w:rPr>
              <w:t>313- Doprinosi na plaće</w:t>
            </w:r>
          </w:p>
        </w:tc>
        <w:tc>
          <w:tcPr>
            <w:tcW w:w="1984" w:type="dxa"/>
            <w:shd w:val="clear" w:color="auto" w:fill="FFFFFF" w:themeFill="background1"/>
          </w:tcPr>
          <w:p w14:paraId="6552807B" w14:textId="76BA6D20" w:rsidR="007F4DCB" w:rsidRPr="00F91DEC" w:rsidRDefault="00D930E3" w:rsidP="00E4018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1DEC">
              <w:rPr>
                <w:rFonts w:ascii="Times New Roman" w:hAnsi="Times New Roman" w:cs="Times New Roman"/>
                <w:sz w:val="24"/>
                <w:szCs w:val="24"/>
              </w:rPr>
              <w:t>225.448,11 €</w:t>
            </w:r>
          </w:p>
        </w:tc>
      </w:tr>
      <w:tr w:rsidR="007F4DCB" w14:paraId="16976228" w14:textId="77777777" w:rsidTr="00F91DEC">
        <w:tc>
          <w:tcPr>
            <w:tcW w:w="7225" w:type="dxa"/>
            <w:shd w:val="clear" w:color="auto" w:fill="FFFFFF" w:themeFill="background1"/>
          </w:tcPr>
          <w:p w14:paraId="15BE8872" w14:textId="571B9D55" w:rsidR="007F4DCB" w:rsidRPr="00F91DEC" w:rsidRDefault="00412321" w:rsidP="007D1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DEC">
              <w:rPr>
                <w:rFonts w:ascii="Times New Roman" w:hAnsi="Times New Roman" w:cs="Times New Roman"/>
                <w:sz w:val="24"/>
                <w:szCs w:val="24"/>
              </w:rPr>
              <w:t xml:space="preserve">321- Naknade troškova zaposlenima (službena putovanja, prijevoz na posao i s posla, </w:t>
            </w:r>
            <w:r w:rsidR="006D0AD8" w:rsidRPr="00F91DEC">
              <w:rPr>
                <w:rFonts w:ascii="Times New Roman" w:hAnsi="Times New Roman" w:cs="Times New Roman"/>
                <w:sz w:val="24"/>
                <w:szCs w:val="24"/>
              </w:rPr>
              <w:t>stručna usavršavanja i ostale naknade)</w:t>
            </w:r>
          </w:p>
        </w:tc>
        <w:tc>
          <w:tcPr>
            <w:tcW w:w="1984" w:type="dxa"/>
            <w:shd w:val="clear" w:color="auto" w:fill="FFFFFF" w:themeFill="background1"/>
          </w:tcPr>
          <w:p w14:paraId="6B45FC22" w14:textId="77777777" w:rsidR="00E4018E" w:rsidRPr="00F91DEC" w:rsidRDefault="00E4018E" w:rsidP="00E4018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536E2" w14:textId="4FBB9B69" w:rsidR="007F4DCB" w:rsidRPr="00F91DEC" w:rsidRDefault="006076E8" w:rsidP="00E4018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1DEC">
              <w:rPr>
                <w:rFonts w:ascii="Times New Roman" w:hAnsi="Times New Roman" w:cs="Times New Roman"/>
                <w:sz w:val="24"/>
                <w:szCs w:val="24"/>
              </w:rPr>
              <w:t>43.423,59 €</w:t>
            </w:r>
          </w:p>
        </w:tc>
      </w:tr>
      <w:tr w:rsidR="007F4DCB" w14:paraId="3D80425C" w14:textId="77777777" w:rsidTr="00F91DEC">
        <w:tc>
          <w:tcPr>
            <w:tcW w:w="7225" w:type="dxa"/>
            <w:shd w:val="clear" w:color="auto" w:fill="FFFFFF" w:themeFill="background1"/>
          </w:tcPr>
          <w:p w14:paraId="489D5B24" w14:textId="253FB1B6" w:rsidR="007F4DCB" w:rsidRPr="00F91DEC" w:rsidRDefault="006076E8" w:rsidP="007D1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DEC">
              <w:rPr>
                <w:rFonts w:ascii="Times New Roman" w:hAnsi="Times New Roman" w:cs="Times New Roman"/>
                <w:sz w:val="24"/>
                <w:szCs w:val="24"/>
              </w:rPr>
              <w:t xml:space="preserve">322- </w:t>
            </w:r>
            <w:r w:rsidR="00A132ED" w:rsidRPr="00F91DEC">
              <w:rPr>
                <w:rFonts w:ascii="Times New Roman" w:hAnsi="Times New Roman" w:cs="Times New Roman"/>
                <w:sz w:val="24"/>
                <w:szCs w:val="24"/>
              </w:rPr>
              <w:t>Rashodi za materijal i energiju (</w:t>
            </w:r>
            <w:r w:rsidR="00BB31E1" w:rsidRPr="00F91DEC">
              <w:rPr>
                <w:rFonts w:ascii="Times New Roman" w:hAnsi="Times New Roman" w:cs="Times New Roman"/>
                <w:sz w:val="24"/>
                <w:szCs w:val="24"/>
              </w:rPr>
              <w:t xml:space="preserve">uredski materijal i ostali materijalni rashodi, energija, </w:t>
            </w:r>
            <w:r w:rsidR="00606B17" w:rsidRPr="00F91DEC">
              <w:rPr>
                <w:rFonts w:ascii="Times New Roman" w:hAnsi="Times New Roman" w:cs="Times New Roman"/>
                <w:sz w:val="24"/>
                <w:szCs w:val="24"/>
              </w:rPr>
              <w:t xml:space="preserve">materijal i dijelovi za tekuće i investicijsko održavanje, sitni inventar, </w:t>
            </w:r>
            <w:r w:rsidR="00401D4F" w:rsidRPr="00F91DEC">
              <w:rPr>
                <w:rFonts w:ascii="Times New Roman" w:hAnsi="Times New Roman" w:cs="Times New Roman"/>
                <w:sz w:val="24"/>
                <w:szCs w:val="24"/>
              </w:rPr>
              <w:t>..)</w:t>
            </w:r>
          </w:p>
        </w:tc>
        <w:tc>
          <w:tcPr>
            <w:tcW w:w="1984" w:type="dxa"/>
            <w:shd w:val="clear" w:color="auto" w:fill="FFFFFF" w:themeFill="background1"/>
          </w:tcPr>
          <w:p w14:paraId="08C53307" w14:textId="77777777" w:rsidR="00E4018E" w:rsidRPr="00F91DEC" w:rsidRDefault="00E4018E" w:rsidP="00E4018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E6046" w14:textId="76E6A141" w:rsidR="007F4DCB" w:rsidRPr="00F91DEC" w:rsidRDefault="00401D4F" w:rsidP="00E4018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1DEC">
              <w:rPr>
                <w:rFonts w:ascii="Times New Roman" w:hAnsi="Times New Roman" w:cs="Times New Roman"/>
                <w:sz w:val="24"/>
                <w:szCs w:val="24"/>
              </w:rPr>
              <w:t>45.405,74 €</w:t>
            </w:r>
          </w:p>
        </w:tc>
      </w:tr>
      <w:tr w:rsidR="007F4DCB" w14:paraId="66D99608" w14:textId="77777777" w:rsidTr="00F91DEC">
        <w:tc>
          <w:tcPr>
            <w:tcW w:w="7225" w:type="dxa"/>
            <w:shd w:val="clear" w:color="auto" w:fill="FFFFFF" w:themeFill="background1"/>
          </w:tcPr>
          <w:p w14:paraId="7C7E9098" w14:textId="658B1B94" w:rsidR="007F4DCB" w:rsidRPr="00F91DEC" w:rsidRDefault="00401D4F" w:rsidP="007D1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DEC">
              <w:rPr>
                <w:rFonts w:ascii="Times New Roman" w:hAnsi="Times New Roman" w:cs="Times New Roman"/>
                <w:sz w:val="24"/>
                <w:szCs w:val="24"/>
              </w:rPr>
              <w:t>323- Rashodi za usluge</w:t>
            </w:r>
            <w:r w:rsidR="009E7F42" w:rsidRPr="00F91DEC">
              <w:rPr>
                <w:rFonts w:ascii="Times New Roman" w:hAnsi="Times New Roman" w:cs="Times New Roman"/>
                <w:sz w:val="24"/>
                <w:szCs w:val="24"/>
              </w:rPr>
              <w:t xml:space="preserve"> (usluge telefona, pošte, komunalne usluge, </w:t>
            </w:r>
            <w:r w:rsidR="00FF5751" w:rsidRPr="00F91DEC">
              <w:rPr>
                <w:rFonts w:ascii="Times New Roman" w:hAnsi="Times New Roman" w:cs="Times New Roman"/>
                <w:sz w:val="24"/>
                <w:szCs w:val="24"/>
              </w:rPr>
              <w:t>usluge tekućeg i investicijskog održavanja</w:t>
            </w:r>
            <w:r w:rsidR="0077575A" w:rsidRPr="00F91DEC">
              <w:rPr>
                <w:rFonts w:ascii="Times New Roman" w:hAnsi="Times New Roman" w:cs="Times New Roman"/>
                <w:sz w:val="24"/>
                <w:szCs w:val="24"/>
              </w:rPr>
              <w:t>, intelektualne i osobne usluge, računalne usluge, ..)</w:t>
            </w:r>
          </w:p>
        </w:tc>
        <w:tc>
          <w:tcPr>
            <w:tcW w:w="1984" w:type="dxa"/>
            <w:shd w:val="clear" w:color="auto" w:fill="FFFFFF" w:themeFill="background1"/>
          </w:tcPr>
          <w:p w14:paraId="7F72E336" w14:textId="77777777" w:rsidR="00E4018E" w:rsidRPr="00F91DEC" w:rsidRDefault="00E4018E" w:rsidP="00E4018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E1ADF" w14:textId="10434320" w:rsidR="007F4DCB" w:rsidRPr="00F91DEC" w:rsidRDefault="0077575A" w:rsidP="00E4018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1DEC">
              <w:rPr>
                <w:rFonts w:ascii="Times New Roman" w:hAnsi="Times New Roman" w:cs="Times New Roman"/>
                <w:sz w:val="24"/>
                <w:szCs w:val="24"/>
              </w:rPr>
              <w:t>20.533,06 €</w:t>
            </w:r>
          </w:p>
        </w:tc>
      </w:tr>
      <w:tr w:rsidR="007F4DCB" w14:paraId="3864E50C" w14:textId="77777777" w:rsidTr="00F91DEC">
        <w:tc>
          <w:tcPr>
            <w:tcW w:w="7225" w:type="dxa"/>
            <w:shd w:val="clear" w:color="auto" w:fill="FFFFFF" w:themeFill="background1"/>
          </w:tcPr>
          <w:p w14:paraId="445D9383" w14:textId="2A27B0EF" w:rsidR="007F4DCB" w:rsidRPr="00F91DEC" w:rsidRDefault="0077575A" w:rsidP="007D1C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D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48031A" w:rsidRPr="00F91DEC">
              <w:rPr>
                <w:rFonts w:ascii="Times New Roman" w:hAnsi="Times New Roman" w:cs="Times New Roman"/>
                <w:sz w:val="24"/>
                <w:szCs w:val="24"/>
              </w:rPr>
              <w:t xml:space="preserve">9- </w:t>
            </w:r>
            <w:r w:rsidR="008F35BB" w:rsidRPr="00F91DEC">
              <w:rPr>
                <w:rFonts w:ascii="Times New Roman" w:hAnsi="Times New Roman" w:cs="Times New Roman"/>
                <w:sz w:val="24"/>
                <w:szCs w:val="24"/>
              </w:rPr>
              <w:t>Ostali nespomenuti rashodi poslovanja</w:t>
            </w:r>
            <w:r w:rsidR="00E4018E" w:rsidRPr="00F91DEC">
              <w:rPr>
                <w:rFonts w:ascii="Times New Roman" w:hAnsi="Times New Roman" w:cs="Times New Roman"/>
                <w:sz w:val="24"/>
                <w:szCs w:val="24"/>
              </w:rPr>
              <w:t xml:space="preserve"> (članarine, pristojbe i naknade, reprezentacija, troškovi pripreme i održavanja natjecanja gdje je Škola bila domaćin)</w:t>
            </w:r>
          </w:p>
        </w:tc>
        <w:tc>
          <w:tcPr>
            <w:tcW w:w="1984" w:type="dxa"/>
            <w:shd w:val="clear" w:color="auto" w:fill="FFFFFF" w:themeFill="background1"/>
          </w:tcPr>
          <w:p w14:paraId="50983C3A" w14:textId="77777777" w:rsidR="00E4018E" w:rsidRPr="00F91DEC" w:rsidRDefault="00E4018E" w:rsidP="00E4018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F0E3ED" w14:textId="75837E7B" w:rsidR="007F4DCB" w:rsidRPr="00F91DEC" w:rsidRDefault="008F35BB" w:rsidP="00E4018E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1DEC">
              <w:rPr>
                <w:rFonts w:ascii="Times New Roman" w:hAnsi="Times New Roman" w:cs="Times New Roman"/>
                <w:sz w:val="24"/>
                <w:szCs w:val="24"/>
              </w:rPr>
              <w:t>17.030,85 €</w:t>
            </w:r>
          </w:p>
        </w:tc>
      </w:tr>
      <w:tr w:rsidR="007F4DCB" w14:paraId="3D683FE2" w14:textId="77777777" w:rsidTr="00F91DEC">
        <w:tc>
          <w:tcPr>
            <w:tcW w:w="7225" w:type="dxa"/>
            <w:shd w:val="clear" w:color="auto" w:fill="FFFFFF" w:themeFill="background1"/>
          </w:tcPr>
          <w:p w14:paraId="11B3D10F" w14:textId="6354B151" w:rsidR="007F4DCB" w:rsidRPr="00F91DEC" w:rsidRDefault="0018647F" w:rsidP="00F9329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1DE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F93298" w:rsidRPr="00F91D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91DEC">
              <w:rPr>
                <w:rFonts w:ascii="Times New Roman" w:hAnsi="Times New Roman" w:cs="Times New Roman"/>
                <w:sz w:val="24"/>
                <w:szCs w:val="24"/>
              </w:rPr>
              <w:t>- Financijski rashodi (usluge vođenja bankovnih računa</w:t>
            </w:r>
            <w:r w:rsidR="00F93298" w:rsidRPr="00F91DEC">
              <w:rPr>
                <w:rFonts w:ascii="Times New Roman" w:hAnsi="Times New Roman" w:cs="Times New Roman"/>
                <w:sz w:val="24"/>
                <w:szCs w:val="24"/>
              </w:rPr>
              <w:t xml:space="preserve"> i transakcija)</w:t>
            </w:r>
          </w:p>
        </w:tc>
        <w:tc>
          <w:tcPr>
            <w:tcW w:w="1984" w:type="dxa"/>
            <w:shd w:val="clear" w:color="auto" w:fill="FFFFFF" w:themeFill="background1"/>
          </w:tcPr>
          <w:p w14:paraId="3A67DBCE" w14:textId="702F5820" w:rsidR="007F4DCB" w:rsidRPr="00F91DEC" w:rsidRDefault="00F93298" w:rsidP="00F9329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1DEC">
              <w:rPr>
                <w:rFonts w:ascii="Times New Roman" w:hAnsi="Times New Roman" w:cs="Times New Roman"/>
                <w:sz w:val="24"/>
                <w:szCs w:val="24"/>
              </w:rPr>
              <w:t>895,52 €</w:t>
            </w:r>
          </w:p>
        </w:tc>
      </w:tr>
      <w:tr w:rsidR="00EC32A2" w14:paraId="66D189C3" w14:textId="77777777" w:rsidTr="00F91DEC">
        <w:tc>
          <w:tcPr>
            <w:tcW w:w="7225" w:type="dxa"/>
            <w:shd w:val="clear" w:color="auto" w:fill="FFFFFF" w:themeFill="background1"/>
          </w:tcPr>
          <w:p w14:paraId="1A32D1CB" w14:textId="2DB67418" w:rsidR="00EC32A2" w:rsidRPr="00F91DEC" w:rsidRDefault="003F43DD" w:rsidP="003F43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DEC">
              <w:rPr>
                <w:rFonts w:ascii="Times New Roman" w:hAnsi="Times New Roman" w:cs="Times New Roman"/>
                <w:sz w:val="24"/>
                <w:szCs w:val="24"/>
              </w:rPr>
              <w:t>381- Tekuće donacije (nabava higijenskih uložaka za učenice Škole)</w:t>
            </w:r>
          </w:p>
        </w:tc>
        <w:tc>
          <w:tcPr>
            <w:tcW w:w="1984" w:type="dxa"/>
            <w:shd w:val="clear" w:color="auto" w:fill="FFFFFF" w:themeFill="background1"/>
          </w:tcPr>
          <w:p w14:paraId="2AA714B1" w14:textId="6C95AA14" w:rsidR="00EC32A2" w:rsidRPr="00F91DEC" w:rsidRDefault="003F43DD" w:rsidP="00F93298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1DEC">
              <w:rPr>
                <w:rFonts w:ascii="Times New Roman" w:hAnsi="Times New Roman" w:cs="Times New Roman"/>
                <w:sz w:val="24"/>
                <w:szCs w:val="24"/>
              </w:rPr>
              <w:t>2.020,42 €</w:t>
            </w:r>
          </w:p>
        </w:tc>
      </w:tr>
    </w:tbl>
    <w:p w14:paraId="3D13B874" w14:textId="3783C428" w:rsidR="001A409F" w:rsidRDefault="001A409F" w:rsidP="007D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B0B976D" w14:textId="77777777" w:rsidR="006A13E8" w:rsidRDefault="006A13E8" w:rsidP="007D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090B52" w14:textId="66BD0C02" w:rsidR="006A13E8" w:rsidRDefault="006A13E8" w:rsidP="007D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3E8">
        <w:rPr>
          <w:rFonts w:ascii="Times New Roman" w:hAnsi="Times New Roman" w:cs="Times New Roman"/>
          <w:sz w:val="24"/>
          <w:szCs w:val="24"/>
        </w:rPr>
        <w:lastRenderedPageBreak/>
        <w:t>Rashodi za nabavu nefinancijske imovine</w:t>
      </w:r>
    </w:p>
    <w:p w14:paraId="7D8299A4" w14:textId="0AAE1F10" w:rsidR="006A13E8" w:rsidRDefault="006A13E8" w:rsidP="007D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3E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0F0497F" wp14:editId="783E5775">
            <wp:extent cx="5760720" cy="814705"/>
            <wp:effectExtent l="0" t="0" r="0" b="444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139EF" w14:textId="1A8E1756" w:rsidR="006A13E8" w:rsidRPr="006A13E8" w:rsidRDefault="006A13E8" w:rsidP="007D1C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Nabavljene nove uredske stolice, računala, interaktivni ekrani, vrtna garnitura, ormar za spremačice, projektori, klima uređaj, ..)</w:t>
      </w:r>
    </w:p>
    <w:p w14:paraId="5389F424" w14:textId="57D45FC2" w:rsidR="00941071" w:rsidRDefault="00941071" w:rsidP="00941071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BILANCA</w:t>
      </w:r>
    </w:p>
    <w:p w14:paraId="39A57F62" w14:textId="57432F2F" w:rsidR="003C07F8" w:rsidRDefault="003C07F8" w:rsidP="003C07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7F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76033A" wp14:editId="3981E375">
            <wp:extent cx="5760720" cy="95250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5B56B" w14:textId="7979F711" w:rsidR="003C07F8" w:rsidRPr="003C07F8" w:rsidRDefault="003C07F8" w:rsidP="003C07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0212- Povećanje na poslovnom objektu zbog ulaganja u adaptaciju i </w:t>
      </w:r>
      <w:r w:rsidR="00E40C20">
        <w:rPr>
          <w:rFonts w:ascii="Times New Roman" w:hAnsi="Times New Roman" w:cs="Times New Roman"/>
          <w:sz w:val="24"/>
          <w:szCs w:val="24"/>
        </w:rPr>
        <w:t>obnovu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BBD">
        <w:rPr>
          <w:rFonts w:ascii="Times New Roman" w:hAnsi="Times New Roman" w:cs="Times New Roman"/>
          <w:sz w:val="24"/>
          <w:szCs w:val="24"/>
        </w:rPr>
        <w:t>triju učionica Škole</w:t>
      </w:r>
      <w:r w:rsidR="00F6157A">
        <w:rPr>
          <w:rFonts w:ascii="Times New Roman" w:hAnsi="Times New Roman" w:cs="Times New Roman"/>
          <w:sz w:val="24"/>
          <w:szCs w:val="24"/>
        </w:rPr>
        <w:t>, asfaltiranja dijela parkinga</w:t>
      </w:r>
      <w:r w:rsidR="005F384E">
        <w:rPr>
          <w:rFonts w:ascii="Times New Roman" w:hAnsi="Times New Roman" w:cs="Times New Roman"/>
          <w:sz w:val="24"/>
          <w:szCs w:val="24"/>
        </w:rPr>
        <w:t xml:space="preserve"> Škole</w:t>
      </w:r>
      <w:r w:rsidR="007E0FDB">
        <w:rPr>
          <w:rFonts w:ascii="Times New Roman" w:hAnsi="Times New Roman" w:cs="Times New Roman"/>
          <w:sz w:val="24"/>
          <w:szCs w:val="24"/>
        </w:rPr>
        <w:t xml:space="preserve">, sanacija </w:t>
      </w:r>
      <w:r w:rsidR="00E40C20">
        <w:rPr>
          <w:rFonts w:ascii="Times New Roman" w:hAnsi="Times New Roman" w:cs="Times New Roman"/>
          <w:sz w:val="24"/>
          <w:szCs w:val="24"/>
        </w:rPr>
        <w:t>krovnih/</w:t>
      </w:r>
      <w:r w:rsidR="007E0FDB">
        <w:rPr>
          <w:rFonts w:ascii="Times New Roman" w:hAnsi="Times New Roman" w:cs="Times New Roman"/>
          <w:sz w:val="24"/>
          <w:szCs w:val="24"/>
        </w:rPr>
        <w:t>prozorskih otvora, adaptacija ulaznih vrata.</w:t>
      </w:r>
    </w:p>
    <w:p w14:paraId="58CC27CD" w14:textId="3BD41586" w:rsidR="00CA49EA" w:rsidRDefault="001548CD" w:rsidP="00CA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48C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24A7F42" wp14:editId="5BBB6E35">
            <wp:extent cx="5760720" cy="187325"/>
            <wp:effectExtent l="0" t="0" r="0" b="317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EFA76" w14:textId="5619F083" w:rsidR="001548CD" w:rsidRDefault="001548CD" w:rsidP="00CA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166- Potraživanje za </w:t>
      </w:r>
      <w:r w:rsidR="00AA761C">
        <w:rPr>
          <w:rFonts w:ascii="Times New Roman" w:hAnsi="Times New Roman" w:cs="Times New Roman"/>
          <w:sz w:val="24"/>
          <w:szCs w:val="24"/>
        </w:rPr>
        <w:t>pružene usluge za najam dvorane za prosinac 2023. godine.</w:t>
      </w:r>
    </w:p>
    <w:p w14:paraId="18DBEB15" w14:textId="2378A90D" w:rsidR="00AA761C" w:rsidRDefault="00E3130E" w:rsidP="00CA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130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FA2CD7" wp14:editId="34F2B504">
            <wp:extent cx="5760720" cy="9525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7454B" w14:textId="6E76C6C3" w:rsidR="00CE4E29" w:rsidRPr="00CA49EA" w:rsidRDefault="00CE4E29" w:rsidP="00CA49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193- Kontinuirani rashodi budućih razdoblja odnose se na plaće za zaposlene za prosinac 2023. godine.</w:t>
      </w:r>
    </w:p>
    <w:p w14:paraId="563425F4" w14:textId="2275EA68" w:rsidR="00941071" w:rsidRDefault="00941071" w:rsidP="00941071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RAS- funkcijski</w:t>
      </w:r>
    </w:p>
    <w:p w14:paraId="598714C7" w14:textId="2958CE5C" w:rsidR="00941071" w:rsidRDefault="00616B8B" w:rsidP="007C1D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Obuhvaća rashode iz PR-RAS obrasca (3+4)</w:t>
      </w:r>
      <w:r w:rsidR="00714ECB">
        <w:rPr>
          <w:rFonts w:ascii="Times New Roman" w:hAnsi="Times New Roman" w:cs="Times New Roman"/>
          <w:sz w:val="24"/>
          <w:szCs w:val="24"/>
        </w:rPr>
        <w:t xml:space="preserve"> u zbirnom iznosu </w:t>
      </w:r>
      <w:r w:rsidR="0032020B">
        <w:rPr>
          <w:rFonts w:ascii="Times New Roman" w:hAnsi="Times New Roman" w:cs="Times New Roman"/>
          <w:sz w:val="24"/>
          <w:szCs w:val="24"/>
        </w:rPr>
        <w:t xml:space="preserve">prema djelatnosti kojoj Škola pripada, a to je </w:t>
      </w:r>
      <w:r w:rsidR="001A45E2">
        <w:rPr>
          <w:rFonts w:ascii="Times New Roman" w:hAnsi="Times New Roman" w:cs="Times New Roman"/>
          <w:sz w:val="24"/>
          <w:szCs w:val="24"/>
        </w:rPr>
        <w:t xml:space="preserve">više srednjoškolsko obrazovanje. </w:t>
      </w:r>
    </w:p>
    <w:p w14:paraId="73F1B2DA" w14:textId="4FDE1B43" w:rsidR="007C1D8F" w:rsidRDefault="007C1D8F" w:rsidP="007C1D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1D8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1345D9" wp14:editId="5370E3EA">
            <wp:extent cx="5760720" cy="92710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1A3D3" w14:textId="4BA4D35E" w:rsidR="0013472B" w:rsidRDefault="0013472B" w:rsidP="0013472B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P-VRIO</w:t>
      </w:r>
    </w:p>
    <w:p w14:paraId="767224E3" w14:textId="3F89423D" w:rsidR="0013472B" w:rsidRDefault="006B6987" w:rsidP="001347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Proračunska godina završila je povećanjem </w:t>
      </w:r>
      <w:r w:rsidR="00061631">
        <w:rPr>
          <w:rFonts w:ascii="Times New Roman" w:hAnsi="Times New Roman" w:cs="Times New Roman"/>
          <w:sz w:val="24"/>
          <w:szCs w:val="24"/>
        </w:rPr>
        <w:t xml:space="preserve">u vrijednosti i </w:t>
      </w:r>
      <w:r w:rsidR="00926FAA">
        <w:rPr>
          <w:rFonts w:ascii="Times New Roman" w:hAnsi="Times New Roman" w:cs="Times New Roman"/>
          <w:sz w:val="24"/>
          <w:szCs w:val="24"/>
        </w:rPr>
        <w:t xml:space="preserve">obujmu </w:t>
      </w:r>
      <w:r w:rsidR="00523991">
        <w:rPr>
          <w:rFonts w:ascii="Times New Roman" w:hAnsi="Times New Roman" w:cs="Times New Roman"/>
          <w:sz w:val="24"/>
          <w:szCs w:val="24"/>
        </w:rPr>
        <w:t xml:space="preserve">proizvedene dugotrajne </w:t>
      </w:r>
      <w:r>
        <w:rPr>
          <w:rFonts w:ascii="Times New Roman" w:hAnsi="Times New Roman" w:cs="Times New Roman"/>
          <w:sz w:val="24"/>
          <w:szCs w:val="24"/>
        </w:rPr>
        <w:t xml:space="preserve">imovine </w:t>
      </w:r>
      <w:r w:rsidR="003A6AC7">
        <w:rPr>
          <w:rFonts w:ascii="Times New Roman" w:hAnsi="Times New Roman" w:cs="Times New Roman"/>
          <w:sz w:val="24"/>
          <w:szCs w:val="24"/>
        </w:rPr>
        <w:t xml:space="preserve">u </w:t>
      </w:r>
      <w:r w:rsidR="00252B65">
        <w:rPr>
          <w:rFonts w:ascii="Times New Roman" w:hAnsi="Times New Roman" w:cs="Times New Roman"/>
          <w:sz w:val="24"/>
          <w:szCs w:val="24"/>
        </w:rPr>
        <w:t xml:space="preserve">iznosu </w:t>
      </w:r>
      <w:r w:rsidR="00252B65" w:rsidRPr="00252B65">
        <w:rPr>
          <w:rFonts w:ascii="Times New Roman" w:hAnsi="Times New Roman" w:cs="Times New Roman"/>
          <w:sz w:val="24"/>
          <w:szCs w:val="24"/>
          <w:u w:val="single"/>
        </w:rPr>
        <w:t>51.655,02 €</w:t>
      </w:r>
      <w:r w:rsidR="00E510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9A7333" w14:textId="6A188DB6" w:rsidR="00523991" w:rsidRDefault="008D020C" w:rsidP="0013472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020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B017222" wp14:editId="2B732DB4">
            <wp:extent cx="5760720" cy="54229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B6CBD" w14:textId="1083B07D" w:rsidR="002A5761" w:rsidRDefault="001C0CED" w:rsidP="002A57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91511- </w:t>
      </w:r>
      <w:r w:rsidR="00B41315">
        <w:rPr>
          <w:rFonts w:ascii="Times New Roman" w:hAnsi="Times New Roman" w:cs="Times New Roman"/>
          <w:sz w:val="24"/>
          <w:szCs w:val="24"/>
        </w:rPr>
        <w:t xml:space="preserve">Povećanje proizvedene dugotrajne imovine zbog adaptacije i renovacije triju učionica Škole </w:t>
      </w:r>
      <w:r w:rsidR="00FE010B">
        <w:rPr>
          <w:rFonts w:ascii="Times New Roman" w:hAnsi="Times New Roman" w:cs="Times New Roman"/>
          <w:sz w:val="24"/>
          <w:szCs w:val="24"/>
        </w:rPr>
        <w:t>za što su osigurana sredstva od strane Osnivača, odnosno Vukovarsko-srijemske županije.</w:t>
      </w:r>
    </w:p>
    <w:p w14:paraId="0C60914B" w14:textId="7D28ACA7" w:rsidR="00FE010B" w:rsidRDefault="0021362E" w:rsidP="002A57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2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C74796F" wp14:editId="2F9D2F78">
            <wp:extent cx="5760720" cy="550545"/>
            <wp:effectExtent l="0" t="0" r="0" b="190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25C30" w14:textId="1E7D0BB4" w:rsidR="00A25C4D" w:rsidRDefault="00566F3E" w:rsidP="002A57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91512- Povećanje</w:t>
      </w:r>
      <w:r w:rsidR="003B68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proizvedene dugotrajne imovine</w:t>
      </w:r>
      <w:r w:rsidR="003B68C9">
        <w:rPr>
          <w:rFonts w:ascii="Times New Roman" w:hAnsi="Times New Roman" w:cs="Times New Roman"/>
          <w:sz w:val="24"/>
          <w:szCs w:val="24"/>
        </w:rPr>
        <w:t xml:space="preserve"> (šifra P018)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4EF">
        <w:rPr>
          <w:rFonts w:ascii="Times New Roman" w:hAnsi="Times New Roman" w:cs="Times New Roman"/>
          <w:sz w:val="24"/>
          <w:szCs w:val="24"/>
        </w:rPr>
        <w:t xml:space="preserve">po Odluci Ministarstva znanosti i obrazovanja </w:t>
      </w:r>
      <w:r>
        <w:rPr>
          <w:rFonts w:ascii="Times New Roman" w:hAnsi="Times New Roman" w:cs="Times New Roman"/>
          <w:sz w:val="24"/>
          <w:szCs w:val="24"/>
        </w:rPr>
        <w:t xml:space="preserve">u iznosu </w:t>
      </w:r>
      <w:r w:rsidR="003B68C9">
        <w:rPr>
          <w:rFonts w:ascii="Times New Roman" w:hAnsi="Times New Roman" w:cs="Times New Roman"/>
          <w:sz w:val="24"/>
          <w:szCs w:val="24"/>
          <w:u w:val="single"/>
        </w:rPr>
        <w:t>469,43</w:t>
      </w:r>
      <w:r w:rsidR="009819C2" w:rsidRPr="009819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819C2">
        <w:rPr>
          <w:rFonts w:ascii="Times New Roman" w:hAnsi="Times New Roman" w:cs="Times New Roman"/>
          <w:sz w:val="24"/>
          <w:szCs w:val="24"/>
          <w:u w:val="single"/>
        </w:rPr>
        <w:t>€</w:t>
      </w:r>
      <w:r>
        <w:rPr>
          <w:rFonts w:ascii="Times New Roman" w:hAnsi="Times New Roman" w:cs="Times New Roman"/>
          <w:sz w:val="24"/>
          <w:szCs w:val="24"/>
        </w:rPr>
        <w:t xml:space="preserve"> što se odnosi na uknjiženje sadašnje vrijednosti imovine</w:t>
      </w:r>
      <w:r w:rsidR="00064628">
        <w:rPr>
          <w:rFonts w:ascii="Times New Roman" w:hAnsi="Times New Roman" w:cs="Times New Roman"/>
          <w:sz w:val="24"/>
          <w:szCs w:val="24"/>
        </w:rPr>
        <w:t xml:space="preserve"> </w:t>
      </w:r>
      <w:r w:rsidR="00C04141">
        <w:rPr>
          <w:rFonts w:ascii="Times New Roman" w:hAnsi="Times New Roman" w:cs="Times New Roman"/>
          <w:sz w:val="24"/>
          <w:szCs w:val="24"/>
        </w:rPr>
        <w:t>u poslovne knjige Škol</w:t>
      </w:r>
      <w:r w:rsidR="00CA2D47">
        <w:rPr>
          <w:rFonts w:ascii="Times New Roman" w:hAnsi="Times New Roman" w:cs="Times New Roman"/>
          <w:sz w:val="24"/>
          <w:szCs w:val="24"/>
        </w:rPr>
        <w:t xml:space="preserve">e </w:t>
      </w:r>
      <w:r w:rsidR="000B0E44">
        <w:rPr>
          <w:rFonts w:ascii="Times New Roman" w:hAnsi="Times New Roman" w:cs="Times New Roman"/>
          <w:sz w:val="24"/>
          <w:szCs w:val="24"/>
        </w:rPr>
        <w:t>koja je dobi</w:t>
      </w:r>
      <w:r w:rsidR="00780985">
        <w:rPr>
          <w:rFonts w:ascii="Times New Roman" w:hAnsi="Times New Roman" w:cs="Times New Roman"/>
          <w:sz w:val="24"/>
          <w:szCs w:val="24"/>
        </w:rPr>
        <w:t>vena kroz projekt „Podrška provedi Cjelovite kurikularne</w:t>
      </w:r>
      <w:r w:rsidR="00D84C59">
        <w:rPr>
          <w:rFonts w:ascii="Times New Roman" w:hAnsi="Times New Roman" w:cs="Times New Roman"/>
          <w:sz w:val="24"/>
          <w:szCs w:val="24"/>
        </w:rPr>
        <w:t xml:space="preserve"> reforme (CRK)“</w:t>
      </w:r>
      <w:r w:rsidR="00CA2D47">
        <w:rPr>
          <w:rFonts w:ascii="Times New Roman" w:hAnsi="Times New Roman" w:cs="Times New Roman"/>
          <w:sz w:val="24"/>
          <w:szCs w:val="24"/>
        </w:rPr>
        <w:t>, te u</w:t>
      </w:r>
      <w:r w:rsidR="003B68C9">
        <w:rPr>
          <w:rFonts w:ascii="Times New Roman" w:hAnsi="Times New Roman" w:cs="Times New Roman"/>
          <w:sz w:val="24"/>
          <w:szCs w:val="24"/>
        </w:rPr>
        <w:t xml:space="preserve">sklađenje </w:t>
      </w:r>
      <w:r w:rsidR="00F56BE6">
        <w:rPr>
          <w:rFonts w:ascii="Times New Roman" w:hAnsi="Times New Roman" w:cs="Times New Roman"/>
          <w:sz w:val="24"/>
          <w:szCs w:val="24"/>
        </w:rPr>
        <w:t xml:space="preserve">vrijednosti </w:t>
      </w:r>
      <w:r w:rsidR="003B68C9">
        <w:rPr>
          <w:rFonts w:ascii="Times New Roman" w:hAnsi="Times New Roman" w:cs="Times New Roman"/>
          <w:sz w:val="24"/>
          <w:szCs w:val="24"/>
        </w:rPr>
        <w:t xml:space="preserve">knjiga u knjižnici Škole </w:t>
      </w:r>
      <w:r w:rsidR="00D33EF0">
        <w:rPr>
          <w:rFonts w:ascii="Times New Roman" w:hAnsi="Times New Roman" w:cs="Times New Roman"/>
          <w:sz w:val="24"/>
          <w:szCs w:val="24"/>
        </w:rPr>
        <w:t xml:space="preserve">kroz povećanje u obujmu </w:t>
      </w:r>
      <w:r w:rsidR="003D513E">
        <w:rPr>
          <w:rFonts w:ascii="Times New Roman" w:hAnsi="Times New Roman" w:cs="Times New Roman"/>
          <w:sz w:val="24"/>
          <w:szCs w:val="24"/>
        </w:rPr>
        <w:t xml:space="preserve">proizvedene dugotrajne </w:t>
      </w:r>
      <w:r w:rsidR="00D33EF0">
        <w:rPr>
          <w:rFonts w:ascii="Times New Roman" w:hAnsi="Times New Roman" w:cs="Times New Roman"/>
          <w:sz w:val="24"/>
          <w:szCs w:val="24"/>
        </w:rPr>
        <w:t xml:space="preserve">imovine </w:t>
      </w:r>
      <w:r w:rsidR="003B68C9">
        <w:rPr>
          <w:rFonts w:ascii="Times New Roman" w:hAnsi="Times New Roman" w:cs="Times New Roman"/>
          <w:sz w:val="24"/>
          <w:szCs w:val="24"/>
        </w:rPr>
        <w:t xml:space="preserve">u iznosu </w:t>
      </w:r>
      <w:r w:rsidR="00CA2D47" w:rsidRPr="00D33EF0">
        <w:rPr>
          <w:rFonts w:ascii="Times New Roman" w:hAnsi="Times New Roman" w:cs="Times New Roman"/>
          <w:sz w:val="24"/>
          <w:szCs w:val="24"/>
          <w:u w:val="single"/>
        </w:rPr>
        <w:t>344,96 €</w:t>
      </w:r>
      <w:r w:rsidR="00CA2D47">
        <w:rPr>
          <w:rFonts w:ascii="Times New Roman" w:hAnsi="Times New Roman" w:cs="Times New Roman"/>
          <w:sz w:val="24"/>
          <w:szCs w:val="24"/>
        </w:rPr>
        <w:t>.</w:t>
      </w:r>
    </w:p>
    <w:p w14:paraId="3CEA789E" w14:textId="5106DF7C" w:rsidR="003D513E" w:rsidRDefault="007B5C8E" w:rsidP="007B5C8E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OBVEZE</w:t>
      </w:r>
    </w:p>
    <w:p w14:paraId="350F3F72" w14:textId="6AF79950" w:rsidR="007B5C8E" w:rsidRDefault="00815C15" w:rsidP="007B5C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C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7C1957D" wp14:editId="7552E17C">
            <wp:extent cx="5760720" cy="248285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64496" w14:textId="2FC9A97E" w:rsidR="00815C15" w:rsidRDefault="007866C7" w:rsidP="007B5C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6C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6781BAA" wp14:editId="022E93AD">
            <wp:extent cx="5760720" cy="263525"/>
            <wp:effectExtent l="0" t="0" r="0" b="317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A2918" w14:textId="681E89B7" w:rsidR="007E0FDB" w:rsidRDefault="007866C7" w:rsidP="007B5C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dospjelih obveza na kraju izvještajnog razdoblja čine neplaćeni računi za</w:t>
      </w:r>
      <w:r w:rsidR="007E0FDB">
        <w:rPr>
          <w:rFonts w:ascii="Times New Roman" w:hAnsi="Times New Roman" w:cs="Times New Roman"/>
          <w:sz w:val="24"/>
          <w:szCs w:val="24"/>
        </w:rPr>
        <w:t xml:space="preserve"> materijalne troškove iznosa 753,83 €.</w:t>
      </w:r>
    </w:p>
    <w:p w14:paraId="76962757" w14:textId="465205AC" w:rsidR="007E0FDB" w:rsidRDefault="007E0FDB" w:rsidP="007B5C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FD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B07AB0" wp14:editId="49626195">
            <wp:extent cx="5760720" cy="7302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2112A" w14:textId="12C34443" w:rsidR="007866C7" w:rsidRDefault="007E0FDB" w:rsidP="007B5C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Stanje nedospjelih obveza na kraju izvještajnog razdoblja čine: neplaćeni računi za materijalne troškove, obveze za plaće, međusobne obveze (bolovanja- povrat u proračun) i troškovi za nabavu nefinancijske imovine. </w:t>
      </w:r>
    </w:p>
    <w:p w14:paraId="2FB4815A" w14:textId="77777777" w:rsidR="00523AE4" w:rsidRDefault="00523AE4" w:rsidP="007B5C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7CB9CD" w14:textId="77777777" w:rsidR="00502208" w:rsidRDefault="00502208" w:rsidP="008236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Vinkovcima, 30. siječnja 2024. godine</w:t>
      </w:r>
    </w:p>
    <w:p w14:paraId="48F9F79F" w14:textId="687F806A" w:rsidR="00823653" w:rsidRDefault="00556083" w:rsidP="005560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Izvještaj sastavila</w:t>
      </w:r>
      <w:r w:rsidR="00905398">
        <w:rPr>
          <w:rFonts w:ascii="Times New Roman" w:hAnsi="Times New Roman" w:cs="Times New Roman"/>
          <w:sz w:val="24"/>
          <w:szCs w:val="24"/>
        </w:rPr>
        <w:t>:</w:t>
      </w:r>
      <w:r w:rsidR="00C63E9B">
        <w:rPr>
          <w:rFonts w:ascii="Times New Roman" w:hAnsi="Times New Roman" w:cs="Times New Roman"/>
          <w:sz w:val="24"/>
          <w:szCs w:val="24"/>
        </w:rPr>
        <w:tab/>
      </w:r>
      <w:r w:rsidR="00C63E9B">
        <w:rPr>
          <w:rFonts w:ascii="Times New Roman" w:hAnsi="Times New Roman" w:cs="Times New Roman"/>
          <w:sz w:val="24"/>
          <w:szCs w:val="24"/>
        </w:rPr>
        <w:tab/>
      </w:r>
      <w:r w:rsidR="00C63E9B">
        <w:rPr>
          <w:rFonts w:ascii="Times New Roman" w:hAnsi="Times New Roman" w:cs="Times New Roman"/>
          <w:sz w:val="24"/>
          <w:szCs w:val="24"/>
        </w:rPr>
        <w:tab/>
      </w:r>
      <w:r w:rsidR="00C63E9B">
        <w:rPr>
          <w:rFonts w:ascii="Times New Roman" w:hAnsi="Times New Roman" w:cs="Times New Roman"/>
          <w:sz w:val="24"/>
          <w:szCs w:val="24"/>
        </w:rPr>
        <w:tab/>
      </w:r>
      <w:r w:rsidR="00C63E9B">
        <w:rPr>
          <w:rFonts w:ascii="Times New Roman" w:hAnsi="Times New Roman" w:cs="Times New Roman"/>
          <w:sz w:val="24"/>
          <w:szCs w:val="24"/>
        </w:rPr>
        <w:tab/>
      </w:r>
      <w:r w:rsidR="00C63E9B">
        <w:rPr>
          <w:rFonts w:ascii="Times New Roman" w:hAnsi="Times New Roman" w:cs="Times New Roman"/>
          <w:sz w:val="24"/>
          <w:szCs w:val="24"/>
        </w:rPr>
        <w:tab/>
      </w:r>
      <w:r w:rsidR="00C63E9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63E9B">
        <w:rPr>
          <w:rFonts w:ascii="Times New Roman" w:hAnsi="Times New Roman" w:cs="Times New Roman"/>
          <w:sz w:val="24"/>
          <w:szCs w:val="24"/>
        </w:rPr>
        <w:t>Ravnateljica:</w:t>
      </w:r>
    </w:p>
    <w:p w14:paraId="0651394C" w14:textId="7FB57925" w:rsidR="00905398" w:rsidRDefault="00905398" w:rsidP="008236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C63E9B">
        <w:rPr>
          <w:rFonts w:ascii="Times New Roman" w:hAnsi="Times New Roman" w:cs="Times New Roman"/>
          <w:sz w:val="24"/>
          <w:szCs w:val="24"/>
        </w:rPr>
        <w:tab/>
      </w:r>
      <w:r w:rsidR="00C63E9B">
        <w:rPr>
          <w:rFonts w:ascii="Times New Roman" w:hAnsi="Times New Roman" w:cs="Times New Roman"/>
          <w:sz w:val="24"/>
          <w:szCs w:val="24"/>
        </w:rPr>
        <w:tab/>
      </w:r>
      <w:r w:rsidR="00C63E9B">
        <w:rPr>
          <w:rFonts w:ascii="Times New Roman" w:hAnsi="Times New Roman" w:cs="Times New Roman"/>
          <w:sz w:val="24"/>
          <w:szCs w:val="24"/>
        </w:rPr>
        <w:tab/>
      </w:r>
      <w:r w:rsidR="00556083">
        <w:rPr>
          <w:rFonts w:ascii="Times New Roman" w:hAnsi="Times New Roman" w:cs="Times New Roman"/>
          <w:sz w:val="24"/>
          <w:szCs w:val="24"/>
        </w:rPr>
        <w:t>M.P.</w:t>
      </w:r>
      <w:r w:rsidR="00C63E9B">
        <w:rPr>
          <w:rFonts w:ascii="Times New Roman" w:hAnsi="Times New Roman" w:cs="Times New Roman"/>
          <w:sz w:val="24"/>
          <w:szCs w:val="24"/>
        </w:rPr>
        <w:tab/>
      </w:r>
      <w:r w:rsidR="00C63E9B">
        <w:rPr>
          <w:rFonts w:ascii="Times New Roman" w:hAnsi="Times New Roman" w:cs="Times New Roman"/>
          <w:sz w:val="24"/>
          <w:szCs w:val="24"/>
        </w:rPr>
        <w:tab/>
      </w:r>
      <w:r w:rsidR="00C63E9B">
        <w:rPr>
          <w:rFonts w:ascii="Times New Roman" w:hAnsi="Times New Roman" w:cs="Times New Roman"/>
          <w:sz w:val="24"/>
          <w:szCs w:val="24"/>
        </w:rPr>
        <w:tab/>
      </w:r>
      <w:r w:rsidR="00556083">
        <w:rPr>
          <w:rFonts w:ascii="Times New Roman" w:hAnsi="Times New Roman" w:cs="Times New Roman"/>
          <w:sz w:val="24"/>
          <w:szCs w:val="24"/>
        </w:rPr>
        <w:tab/>
      </w:r>
      <w:r w:rsidR="00C63E9B">
        <w:rPr>
          <w:rFonts w:ascii="Times New Roman" w:hAnsi="Times New Roman" w:cs="Times New Roman"/>
          <w:sz w:val="24"/>
          <w:szCs w:val="24"/>
        </w:rPr>
        <w:t>________________</w:t>
      </w:r>
    </w:p>
    <w:p w14:paraId="71BFE4DE" w14:textId="317E1A02" w:rsidR="00905398" w:rsidRPr="007B5C8E" w:rsidRDefault="00905398" w:rsidP="008236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Antonia Miljević</w:t>
      </w:r>
      <w:r w:rsidR="00C63E9B">
        <w:rPr>
          <w:rFonts w:ascii="Times New Roman" w:hAnsi="Times New Roman" w:cs="Times New Roman"/>
          <w:sz w:val="24"/>
          <w:szCs w:val="24"/>
        </w:rPr>
        <w:tab/>
      </w:r>
      <w:r w:rsidR="00C63E9B">
        <w:rPr>
          <w:rFonts w:ascii="Times New Roman" w:hAnsi="Times New Roman" w:cs="Times New Roman"/>
          <w:sz w:val="24"/>
          <w:szCs w:val="24"/>
        </w:rPr>
        <w:tab/>
      </w:r>
      <w:r w:rsidR="00C63E9B">
        <w:rPr>
          <w:rFonts w:ascii="Times New Roman" w:hAnsi="Times New Roman" w:cs="Times New Roman"/>
          <w:sz w:val="24"/>
          <w:szCs w:val="24"/>
        </w:rPr>
        <w:tab/>
      </w:r>
      <w:r w:rsidR="00C63E9B">
        <w:rPr>
          <w:rFonts w:ascii="Times New Roman" w:hAnsi="Times New Roman" w:cs="Times New Roman"/>
          <w:sz w:val="24"/>
          <w:szCs w:val="24"/>
        </w:rPr>
        <w:tab/>
      </w:r>
      <w:r w:rsidR="00C63E9B">
        <w:rPr>
          <w:rFonts w:ascii="Times New Roman" w:hAnsi="Times New Roman" w:cs="Times New Roman"/>
          <w:sz w:val="24"/>
          <w:szCs w:val="24"/>
        </w:rPr>
        <w:tab/>
      </w:r>
      <w:r w:rsidR="00C63E9B">
        <w:rPr>
          <w:rFonts w:ascii="Times New Roman" w:hAnsi="Times New Roman" w:cs="Times New Roman"/>
          <w:sz w:val="24"/>
          <w:szCs w:val="24"/>
        </w:rPr>
        <w:tab/>
      </w:r>
      <w:r w:rsidR="00C63E9B">
        <w:rPr>
          <w:rFonts w:ascii="Times New Roman" w:hAnsi="Times New Roman" w:cs="Times New Roman"/>
          <w:sz w:val="24"/>
          <w:szCs w:val="24"/>
        </w:rPr>
        <w:tab/>
      </w:r>
      <w:r w:rsidR="00C63E9B">
        <w:rPr>
          <w:rFonts w:ascii="Times New Roman" w:hAnsi="Times New Roman" w:cs="Times New Roman"/>
          <w:sz w:val="24"/>
          <w:szCs w:val="24"/>
        </w:rPr>
        <w:tab/>
        <w:t>Ivana Biljan, prof.</w:t>
      </w:r>
    </w:p>
    <w:p w14:paraId="581BFB44" w14:textId="783B9509" w:rsidR="00D80D64" w:rsidRPr="007B5C8E" w:rsidRDefault="00D80D64" w:rsidP="007B5C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0D64" w:rsidRPr="007B5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51608"/>
    <w:multiLevelType w:val="hybridMultilevel"/>
    <w:tmpl w:val="EC309176"/>
    <w:lvl w:ilvl="0" w:tplc="2132D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20066A"/>
    <w:multiLevelType w:val="hybridMultilevel"/>
    <w:tmpl w:val="86500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3E34"/>
    <w:multiLevelType w:val="hybridMultilevel"/>
    <w:tmpl w:val="B9E8AD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CF1"/>
    <w:rsid w:val="00015E36"/>
    <w:rsid w:val="000215C8"/>
    <w:rsid w:val="00021CAD"/>
    <w:rsid w:val="00061631"/>
    <w:rsid w:val="00064628"/>
    <w:rsid w:val="00064C7F"/>
    <w:rsid w:val="000B0E44"/>
    <w:rsid w:val="000C4532"/>
    <w:rsid w:val="0013472B"/>
    <w:rsid w:val="001548CD"/>
    <w:rsid w:val="0018647F"/>
    <w:rsid w:val="001A409F"/>
    <w:rsid w:val="001A45E2"/>
    <w:rsid w:val="001C0CED"/>
    <w:rsid w:val="001D29A0"/>
    <w:rsid w:val="0021362E"/>
    <w:rsid w:val="00242AC1"/>
    <w:rsid w:val="00252B65"/>
    <w:rsid w:val="00273385"/>
    <w:rsid w:val="002A5761"/>
    <w:rsid w:val="0032020B"/>
    <w:rsid w:val="003A6AC7"/>
    <w:rsid w:val="003B68C9"/>
    <w:rsid w:val="003C07F8"/>
    <w:rsid w:val="003D513E"/>
    <w:rsid w:val="003F43DD"/>
    <w:rsid w:val="00401D4F"/>
    <w:rsid w:val="0040401F"/>
    <w:rsid w:val="00412321"/>
    <w:rsid w:val="00442724"/>
    <w:rsid w:val="0048031A"/>
    <w:rsid w:val="004A5E42"/>
    <w:rsid w:val="00502208"/>
    <w:rsid w:val="00523991"/>
    <w:rsid w:val="00523AE4"/>
    <w:rsid w:val="00556083"/>
    <w:rsid w:val="00566F3E"/>
    <w:rsid w:val="0059199B"/>
    <w:rsid w:val="00593A34"/>
    <w:rsid w:val="005955F6"/>
    <w:rsid w:val="005D626B"/>
    <w:rsid w:val="005E5FC3"/>
    <w:rsid w:val="005E6FD4"/>
    <w:rsid w:val="005F384E"/>
    <w:rsid w:val="00606B17"/>
    <w:rsid w:val="006076E8"/>
    <w:rsid w:val="00616B8B"/>
    <w:rsid w:val="00697DF7"/>
    <w:rsid w:val="006A13E8"/>
    <w:rsid w:val="006B6987"/>
    <w:rsid w:val="006D0AD8"/>
    <w:rsid w:val="006D14EF"/>
    <w:rsid w:val="00714ECB"/>
    <w:rsid w:val="00734ABC"/>
    <w:rsid w:val="0077575A"/>
    <w:rsid w:val="00780985"/>
    <w:rsid w:val="007866C7"/>
    <w:rsid w:val="007B5C8E"/>
    <w:rsid w:val="007C1D8F"/>
    <w:rsid w:val="007D1CF1"/>
    <w:rsid w:val="007E0FDB"/>
    <w:rsid w:val="007E2BF7"/>
    <w:rsid w:val="007F4DCB"/>
    <w:rsid w:val="00801D68"/>
    <w:rsid w:val="0080230F"/>
    <w:rsid w:val="00815C15"/>
    <w:rsid w:val="00823653"/>
    <w:rsid w:val="0084343B"/>
    <w:rsid w:val="008848B2"/>
    <w:rsid w:val="008D020C"/>
    <w:rsid w:val="008F35BB"/>
    <w:rsid w:val="00901F29"/>
    <w:rsid w:val="00903844"/>
    <w:rsid w:val="00905398"/>
    <w:rsid w:val="00926FAA"/>
    <w:rsid w:val="00941071"/>
    <w:rsid w:val="00975BBD"/>
    <w:rsid w:val="009819C2"/>
    <w:rsid w:val="00981E5D"/>
    <w:rsid w:val="0098532A"/>
    <w:rsid w:val="009E7F42"/>
    <w:rsid w:val="009F398A"/>
    <w:rsid w:val="00A132ED"/>
    <w:rsid w:val="00A25C4D"/>
    <w:rsid w:val="00A85CF2"/>
    <w:rsid w:val="00AA761C"/>
    <w:rsid w:val="00AE2C23"/>
    <w:rsid w:val="00B41315"/>
    <w:rsid w:val="00B54080"/>
    <w:rsid w:val="00B76EAE"/>
    <w:rsid w:val="00BB31E1"/>
    <w:rsid w:val="00C04141"/>
    <w:rsid w:val="00C63E9B"/>
    <w:rsid w:val="00CA2D47"/>
    <w:rsid w:val="00CA49EA"/>
    <w:rsid w:val="00CB7905"/>
    <w:rsid w:val="00CC0311"/>
    <w:rsid w:val="00CE4E29"/>
    <w:rsid w:val="00D33EF0"/>
    <w:rsid w:val="00D80D64"/>
    <w:rsid w:val="00D84C59"/>
    <w:rsid w:val="00D930E3"/>
    <w:rsid w:val="00D9525E"/>
    <w:rsid w:val="00DB29FA"/>
    <w:rsid w:val="00E14E19"/>
    <w:rsid w:val="00E16EA1"/>
    <w:rsid w:val="00E20D67"/>
    <w:rsid w:val="00E21080"/>
    <w:rsid w:val="00E3130E"/>
    <w:rsid w:val="00E4018E"/>
    <w:rsid w:val="00E40C20"/>
    <w:rsid w:val="00E5103C"/>
    <w:rsid w:val="00E63DA9"/>
    <w:rsid w:val="00E6762B"/>
    <w:rsid w:val="00EA0827"/>
    <w:rsid w:val="00EB6FDF"/>
    <w:rsid w:val="00EC32A2"/>
    <w:rsid w:val="00F20D2B"/>
    <w:rsid w:val="00F56BE6"/>
    <w:rsid w:val="00F6157A"/>
    <w:rsid w:val="00F83F8D"/>
    <w:rsid w:val="00F91DEC"/>
    <w:rsid w:val="00F93298"/>
    <w:rsid w:val="00FA2FA8"/>
    <w:rsid w:val="00FE010B"/>
    <w:rsid w:val="00FE6858"/>
    <w:rsid w:val="00FF43B0"/>
    <w:rsid w:val="00FF5751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B9A1"/>
  <w15:chartTrackingRefBased/>
  <w15:docId w15:val="{6DDF830C-C6E2-423D-8C61-F36422DE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81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A576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A1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1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Miljević</dc:creator>
  <cp:keywords/>
  <dc:description/>
  <cp:lastModifiedBy>Antonia Miljević</cp:lastModifiedBy>
  <cp:revision>130</cp:revision>
  <cp:lastPrinted>2024-01-30T13:43:00Z</cp:lastPrinted>
  <dcterms:created xsi:type="dcterms:W3CDTF">2024-01-29T12:54:00Z</dcterms:created>
  <dcterms:modified xsi:type="dcterms:W3CDTF">2024-01-30T13:43:00Z</dcterms:modified>
</cp:coreProperties>
</file>